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4EC35" w14:textId="415F7864" w:rsidR="00717878" w:rsidRDefault="00BA7152" w:rsidP="00DC0FEB">
      <w:pPr>
        <w:rPr>
          <w:rFonts w:ascii="Times New Roman" w:hAnsi="Times New Roman" w:cs="Times New Roman"/>
        </w:rPr>
      </w:pPr>
      <w:bookmarkStart w:id="0" w:name="_GoBack"/>
      <w:r w:rsidRPr="00BA7152">
        <w:rPr>
          <w:rFonts w:ascii="Times New Roman" w:hAnsi="Times New Roman" w:cs="Times New Roman"/>
        </w:rPr>
        <w:t>Character theory has experienced a veritable renaissance in moral philosophy since, at least, the publicat</w:t>
      </w:r>
      <w:r>
        <w:rPr>
          <w:rFonts w:ascii="Times New Roman" w:hAnsi="Times New Roman" w:cs="Times New Roman"/>
        </w:rPr>
        <w:t>ion of G.E.M. Anco</w:t>
      </w:r>
      <w:r w:rsidRPr="00BA7152">
        <w:rPr>
          <w:rFonts w:ascii="Times New Roman" w:hAnsi="Times New Roman" w:cs="Times New Roman"/>
        </w:rPr>
        <w:t>mbe’s seminal manuscript, “Modern Moral Philosophy” (1958), which argues that the two main moral traditions, Kantianism and utilitarianism, rely on metaphysically untenable, legalistic notions of duty and obligation. Anscombe’s work (along with similar proposals by, e.g. Philippa Foot and John Rawls) has precipitated a resurgence of virtue ethics in the tradition of Plato, Aristotle, and, much later, Hume. One of the main antagonists to this approach is situationism, which relies on experiments in social psychology—such as the fa</w:t>
      </w:r>
      <w:r w:rsidR="002004F8">
        <w:rPr>
          <w:rFonts w:ascii="Times New Roman" w:hAnsi="Times New Roman" w:cs="Times New Roman"/>
        </w:rPr>
        <w:t>mous Milgra</w:t>
      </w:r>
      <w:r w:rsidR="00DC0FEB">
        <w:rPr>
          <w:rFonts w:ascii="Times New Roman" w:hAnsi="Times New Roman" w:cs="Times New Roman"/>
        </w:rPr>
        <w:t>m experiment</w:t>
      </w:r>
      <w:r w:rsidR="00737605">
        <w:rPr>
          <w:rFonts w:ascii="Times New Roman" w:hAnsi="Times New Roman" w:cs="Times New Roman"/>
        </w:rPr>
        <w:t>s</w:t>
      </w:r>
      <w:r w:rsidR="00DC0FEB">
        <w:rPr>
          <w:rFonts w:ascii="Times New Roman" w:hAnsi="Times New Roman" w:cs="Times New Roman"/>
        </w:rPr>
        <w:t xml:space="preserve"> (1963)</w:t>
      </w:r>
      <w:r w:rsidR="00DC0FEB">
        <w:rPr>
          <w:rStyle w:val="Marquenotebasdepage"/>
          <w:rFonts w:ascii="Times New Roman" w:hAnsi="Times New Roman" w:cs="Times New Roman"/>
        </w:rPr>
        <w:footnoteReference w:id="1"/>
      </w:r>
      <w:r w:rsidR="00FF340C">
        <w:rPr>
          <w:rFonts w:ascii="Times New Roman" w:hAnsi="Times New Roman" w:cs="Times New Roman"/>
        </w:rPr>
        <w:t>—t</w:t>
      </w:r>
      <w:r w:rsidRPr="00BA7152">
        <w:rPr>
          <w:rFonts w:ascii="Times New Roman" w:hAnsi="Times New Roman" w:cs="Times New Roman"/>
        </w:rPr>
        <w:t>o dispute the existence of broad, situation-invariant character traits. In my dissertation, “Situationism, Moral Responsibility and Blame,” I show that while situationists (su</w:t>
      </w:r>
      <w:r>
        <w:rPr>
          <w:rFonts w:ascii="Times New Roman" w:hAnsi="Times New Roman" w:cs="Times New Roman"/>
        </w:rPr>
        <w:t>ch as John Doris, Gilbert Harman</w:t>
      </w:r>
      <w:r w:rsidRPr="00BA7152">
        <w:rPr>
          <w:rFonts w:ascii="Times New Roman" w:hAnsi="Times New Roman" w:cs="Times New Roman"/>
        </w:rPr>
        <w:t>, and Philip Zimbar</w:t>
      </w:r>
      <w:r w:rsidR="00DC0FEB">
        <w:rPr>
          <w:rFonts w:ascii="Times New Roman" w:hAnsi="Times New Roman" w:cs="Times New Roman"/>
        </w:rPr>
        <w:t xml:space="preserve">do) agree as to the explanatory disutility </w:t>
      </w:r>
      <w:r w:rsidRPr="00BA7152">
        <w:rPr>
          <w:rFonts w:ascii="Times New Roman" w:hAnsi="Times New Roman" w:cs="Times New Roman"/>
        </w:rPr>
        <w:t>of character traits, they differ on the topic of moral responsibility, defending a variety of mutually incompatible views</w:t>
      </w:r>
      <w:r w:rsidR="00DC0FEB">
        <w:rPr>
          <w:rFonts w:ascii="Times New Roman" w:hAnsi="Times New Roman" w:cs="Times New Roman"/>
        </w:rPr>
        <w:t xml:space="preserve"> (ranging from radically revisionary to extremely conservative)</w:t>
      </w:r>
      <w:r w:rsidRPr="00BA7152">
        <w:rPr>
          <w:rFonts w:ascii="Times New Roman" w:hAnsi="Times New Roman" w:cs="Times New Roman"/>
        </w:rPr>
        <w:t>. I</w:t>
      </w:r>
      <w:r w:rsidR="00DC0FEB">
        <w:rPr>
          <w:rFonts w:ascii="Times New Roman" w:hAnsi="Times New Roman" w:cs="Times New Roman"/>
        </w:rPr>
        <w:t>n my work, I</w:t>
      </w:r>
      <w:r w:rsidRPr="00BA7152">
        <w:rPr>
          <w:rFonts w:ascii="Times New Roman" w:hAnsi="Times New Roman" w:cs="Times New Roman"/>
        </w:rPr>
        <w:t xml:space="preserve"> propose an externalistic account of moral responsibility,</w:t>
      </w:r>
      <w:r w:rsidR="00D22161">
        <w:rPr>
          <w:rFonts w:ascii="Times New Roman" w:hAnsi="Times New Roman" w:cs="Times New Roman"/>
        </w:rPr>
        <w:t xml:space="preserve"> which holds that responsibility should not be </w:t>
      </w:r>
      <w:r w:rsidR="00AE0BC6">
        <w:rPr>
          <w:rFonts w:ascii="Times New Roman" w:hAnsi="Times New Roman" w:cs="Times New Roman"/>
        </w:rPr>
        <w:t xml:space="preserve">predicated </w:t>
      </w:r>
      <w:r w:rsidR="00FF340C">
        <w:rPr>
          <w:rFonts w:ascii="Times New Roman" w:hAnsi="Times New Roman" w:cs="Times New Roman"/>
        </w:rPr>
        <w:t>on</w:t>
      </w:r>
      <w:r w:rsidR="00AE0BC6">
        <w:rPr>
          <w:rFonts w:ascii="Times New Roman" w:hAnsi="Times New Roman" w:cs="Times New Roman"/>
        </w:rPr>
        <w:t xml:space="preserve"> (perceived)</w:t>
      </w:r>
      <w:r w:rsidR="00DC0FEB">
        <w:rPr>
          <w:rFonts w:ascii="Times New Roman" w:hAnsi="Times New Roman" w:cs="Times New Roman"/>
        </w:rPr>
        <w:t xml:space="preserve"> character, but instead </w:t>
      </w:r>
      <w:r w:rsidR="00AE0BC6">
        <w:rPr>
          <w:rFonts w:ascii="Times New Roman" w:hAnsi="Times New Roman" w:cs="Times New Roman"/>
        </w:rPr>
        <w:t xml:space="preserve">evaluated </w:t>
      </w:r>
      <w:r w:rsidR="00FF340C">
        <w:rPr>
          <w:rFonts w:ascii="Times New Roman" w:hAnsi="Times New Roman" w:cs="Times New Roman"/>
        </w:rPr>
        <w:t>by</w:t>
      </w:r>
      <w:r w:rsidR="00D22161">
        <w:rPr>
          <w:rFonts w:ascii="Times New Roman" w:hAnsi="Times New Roman" w:cs="Times New Roman"/>
        </w:rPr>
        <w:t xml:space="preserve"> comparison with population base rates</w:t>
      </w:r>
      <w:r w:rsidR="00DC0FEB">
        <w:rPr>
          <w:rFonts w:ascii="Times New Roman" w:hAnsi="Times New Roman" w:cs="Times New Roman"/>
        </w:rPr>
        <w:t>,</w:t>
      </w:r>
      <w:r w:rsidR="00AE0BC6">
        <w:rPr>
          <w:rFonts w:ascii="Times New Roman" w:hAnsi="Times New Roman" w:cs="Times New Roman"/>
        </w:rPr>
        <w:t xml:space="preserve"> the action options </w:t>
      </w:r>
      <w:r w:rsidR="00D22161">
        <w:rPr>
          <w:rFonts w:ascii="Times New Roman" w:hAnsi="Times New Roman" w:cs="Times New Roman"/>
        </w:rPr>
        <w:t>available to the agent</w:t>
      </w:r>
      <w:r w:rsidR="00E749DB">
        <w:rPr>
          <w:rFonts w:ascii="Times New Roman" w:hAnsi="Times New Roman" w:cs="Times New Roman"/>
        </w:rPr>
        <w:t>, and consideration</w:t>
      </w:r>
      <w:r w:rsidR="00DC0FEB">
        <w:rPr>
          <w:rFonts w:ascii="Times New Roman" w:hAnsi="Times New Roman" w:cs="Times New Roman"/>
        </w:rPr>
        <w:t xml:space="preserve"> of whether the agent </w:t>
      </w:r>
      <w:r w:rsidR="00DC0FEB" w:rsidRPr="00DC0FEB">
        <w:rPr>
          <w:rFonts w:ascii="Times New Roman" w:hAnsi="Times New Roman" w:cs="Times New Roman"/>
          <w:i/>
        </w:rPr>
        <w:t>could have done otherwise</w:t>
      </w:r>
      <w:r w:rsidR="00AE0BC6">
        <w:rPr>
          <w:rFonts w:ascii="Times New Roman" w:hAnsi="Times New Roman" w:cs="Times New Roman"/>
        </w:rPr>
        <w:t xml:space="preserve"> in a reasonable (pragmatic</w:t>
      </w:r>
      <w:r w:rsidR="00DC0FEB">
        <w:rPr>
          <w:rFonts w:ascii="Times New Roman" w:hAnsi="Times New Roman" w:cs="Times New Roman"/>
        </w:rPr>
        <w:t xml:space="preserve">) </w:t>
      </w:r>
      <w:r w:rsidR="009F3814">
        <w:rPr>
          <w:rFonts w:ascii="Times New Roman" w:hAnsi="Times New Roman" w:cs="Times New Roman"/>
        </w:rPr>
        <w:t>sense of the term</w:t>
      </w:r>
      <w:r w:rsidR="00D22161">
        <w:rPr>
          <w:rFonts w:ascii="Times New Roman" w:hAnsi="Times New Roman" w:cs="Times New Roman"/>
        </w:rPr>
        <w:t>. Methodologically, this view entails a stronger emphasis on the agent’s overt behaviour as opposed to her subjective states, which, according to situationist research, are obscure, unreliable, and somewhat opaque to second-hand discernment. This is a position that</w:t>
      </w:r>
      <w:r w:rsidRPr="00BA7152">
        <w:rPr>
          <w:rFonts w:ascii="Times New Roman" w:hAnsi="Times New Roman" w:cs="Times New Roman"/>
        </w:rPr>
        <w:t xml:space="preserve"> situationists should in principle agree upon</w:t>
      </w:r>
      <w:r w:rsidR="00AE0BC6">
        <w:rPr>
          <w:rFonts w:ascii="Times New Roman" w:hAnsi="Times New Roman" w:cs="Times New Roman"/>
        </w:rPr>
        <w:t xml:space="preserve"> in light of</w:t>
      </w:r>
      <w:r w:rsidR="00D22161">
        <w:rPr>
          <w:rFonts w:ascii="Times New Roman" w:hAnsi="Times New Roman" w:cs="Times New Roman"/>
        </w:rPr>
        <w:t xml:space="preserve"> their shared commitment to the non-existence of robust character</w:t>
      </w:r>
      <w:r w:rsidRPr="00BA7152">
        <w:rPr>
          <w:rFonts w:ascii="Times New Roman" w:hAnsi="Times New Roman" w:cs="Times New Roman"/>
        </w:rPr>
        <w:t>.</w:t>
      </w:r>
      <w:r w:rsidR="00D22161">
        <w:rPr>
          <w:rFonts w:ascii="Times New Roman" w:hAnsi="Times New Roman" w:cs="Times New Roman"/>
        </w:rPr>
        <w:t xml:space="preserve"> </w:t>
      </w:r>
    </w:p>
    <w:p w14:paraId="309ED50C" w14:textId="3B5009DE" w:rsidR="00DB6699" w:rsidRDefault="00DC0FEB" w:rsidP="00717878">
      <w:pPr>
        <w:ind w:firstLine="720"/>
        <w:rPr>
          <w:rFonts w:ascii="Times New Roman" w:hAnsi="Times New Roman" w:cs="Times New Roman"/>
        </w:rPr>
      </w:pPr>
      <w:r>
        <w:rPr>
          <w:rFonts w:ascii="Times New Roman" w:hAnsi="Times New Roman" w:cs="Times New Roman"/>
        </w:rPr>
        <w:t xml:space="preserve">To </w:t>
      </w:r>
      <w:r w:rsidR="003F2D52">
        <w:rPr>
          <w:rFonts w:ascii="Times New Roman" w:hAnsi="Times New Roman" w:cs="Times New Roman"/>
        </w:rPr>
        <w:t>giv</w:t>
      </w:r>
      <w:r w:rsidR="00AE0BC6">
        <w:rPr>
          <w:rFonts w:ascii="Times New Roman" w:hAnsi="Times New Roman" w:cs="Times New Roman"/>
        </w:rPr>
        <w:t>e a more precise description</w:t>
      </w:r>
      <w:r w:rsidR="00717878">
        <w:rPr>
          <w:rFonts w:ascii="Times New Roman" w:hAnsi="Times New Roman" w:cs="Times New Roman"/>
        </w:rPr>
        <w:t xml:space="preserve"> of my dissertation, I begin</w:t>
      </w:r>
      <w:r>
        <w:rPr>
          <w:rFonts w:ascii="Times New Roman" w:hAnsi="Times New Roman" w:cs="Times New Roman"/>
        </w:rPr>
        <w:t xml:space="preserve"> by arguing that</w:t>
      </w:r>
      <w:r w:rsidR="00BA7152" w:rsidRPr="00BA7152">
        <w:rPr>
          <w:rFonts w:ascii="Times New Roman" w:hAnsi="Times New Roman" w:cs="Times New Roman"/>
        </w:rPr>
        <w:t xml:space="preserve"> situationist psychology </w:t>
      </w:r>
      <w:r w:rsidR="00717878">
        <w:rPr>
          <w:rFonts w:ascii="Times New Roman" w:hAnsi="Times New Roman" w:cs="Times New Roman"/>
        </w:rPr>
        <w:t>calls for</w:t>
      </w:r>
      <w:r w:rsidR="00BA7152" w:rsidRPr="00BA7152">
        <w:rPr>
          <w:rFonts w:ascii="Times New Roman" w:hAnsi="Times New Roman" w:cs="Times New Roman"/>
        </w:rPr>
        <w:t xml:space="preserve"> </w:t>
      </w:r>
      <w:r>
        <w:rPr>
          <w:rFonts w:ascii="Times New Roman" w:hAnsi="Times New Roman" w:cs="Times New Roman"/>
        </w:rPr>
        <w:t>an externalistic framework</w:t>
      </w:r>
      <w:r w:rsidR="00BA7152" w:rsidRPr="00BA7152">
        <w:rPr>
          <w:rFonts w:ascii="Times New Roman" w:hAnsi="Times New Roman" w:cs="Times New Roman"/>
        </w:rPr>
        <w:t xml:space="preserve"> for three main reasons:</w:t>
      </w:r>
      <w:r>
        <w:rPr>
          <w:rFonts w:ascii="Times New Roman" w:hAnsi="Times New Roman" w:cs="Times New Roman"/>
        </w:rPr>
        <w:t xml:space="preserve"> </w:t>
      </w:r>
      <w:r w:rsidR="00BA7152" w:rsidRPr="00BA7152">
        <w:rPr>
          <w:rFonts w:ascii="Times New Roman" w:hAnsi="Times New Roman" w:cs="Times New Roman"/>
        </w:rPr>
        <w:t xml:space="preserve">(i) </w:t>
      </w:r>
      <w:r w:rsidR="00717878">
        <w:rPr>
          <w:rFonts w:ascii="Times New Roman" w:hAnsi="Times New Roman" w:cs="Times New Roman"/>
        </w:rPr>
        <w:t xml:space="preserve">experiments in </w:t>
      </w:r>
      <w:r w:rsidR="00BA7152" w:rsidRPr="00BA7152">
        <w:rPr>
          <w:rFonts w:ascii="Times New Roman" w:hAnsi="Times New Roman" w:cs="Times New Roman"/>
        </w:rPr>
        <w:t>sit</w:t>
      </w:r>
      <w:r w:rsidR="00717878">
        <w:rPr>
          <w:rFonts w:ascii="Times New Roman" w:hAnsi="Times New Roman" w:cs="Times New Roman"/>
        </w:rPr>
        <w:t>uationist psychology</w:t>
      </w:r>
      <w:r w:rsidR="00BA7152" w:rsidRPr="00BA7152">
        <w:rPr>
          <w:rFonts w:ascii="Times New Roman" w:hAnsi="Times New Roman" w:cs="Times New Roman"/>
        </w:rPr>
        <w:t xml:space="preserve"> call into question our ability to distinguish in-ch</w:t>
      </w:r>
      <w:r w:rsidR="00DB6699">
        <w:rPr>
          <w:rFonts w:ascii="Times New Roman" w:hAnsi="Times New Roman" w:cs="Times New Roman"/>
        </w:rPr>
        <w:t xml:space="preserve">aracter </w:t>
      </w:r>
      <w:r w:rsidR="00AE0BC6">
        <w:rPr>
          <w:rFonts w:ascii="Times New Roman" w:hAnsi="Times New Roman" w:cs="Times New Roman"/>
        </w:rPr>
        <w:t>behaviour (for</w:t>
      </w:r>
      <w:r w:rsidR="009F3814">
        <w:rPr>
          <w:rFonts w:ascii="Times New Roman" w:hAnsi="Times New Roman" w:cs="Times New Roman"/>
        </w:rPr>
        <w:t xml:space="preserve"> which the agent</w:t>
      </w:r>
      <w:r w:rsidR="00BA7152" w:rsidRPr="00BA7152">
        <w:rPr>
          <w:rFonts w:ascii="Times New Roman" w:hAnsi="Times New Roman" w:cs="Times New Roman"/>
        </w:rPr>
        <w:t xml:space="preserve"> is putatively morally responsible) from out-of-ch</w:t>
      </w:r>
      <w:r w:rsidR="0085120A">
        <w:rPr>
          <w:rFonts w:ascii="Times New Roman" w:hAnsi="Times New Roman" w:cs="Times New Roman"/>
        </w:rPr>
        <w:t>aracter behaviour (for whi</w:t>
      </w:r>
      <w:r w:rsidR="009F3814">
        <w:rPr>
          <w:rFonts w:ascii="Times New Roman" w:hAnsi="Times New Roman" w:cs="Times New Roman"/>
        </w:rPr>
        <w:t>ch the agent</w:t>
      </w:r>
      <w:r w:rsidR="00C451DD">
        <w:rPr>
          <w:rFonts w:ascii="Times New Roman" w:hAnsi="Times New Roman" w:cs="Times New Roman"/>
        </w:rPr>
        <w:t xml:space="preserve"> is not), which renders character-based</w:t>
      </w:r>
      <w:r w:rsidR="009F3814">
        <w:rPr>
          <w:rFonts w:ascii="Times New Roman" w:hAnsi="Times New Roman" w:cs="Times New Roman"/>
        </w:rPr>
        <w:t xml:space="preserve"> theories explanatorily</w:t>
      </w:r>
      <w:r w:rsidR="00717878">
        <w:rPr>
          <w:rFonts w:ascii="Times New Roman" w:hAnsi="Times New Roman" w:cs="Times New Roman"/>
        </w:rPr>
        <w:t xml:space="preserve"> </w:t>
      </w:r>
      <w:r>
        <w:rPr>
          <w:rFonts w:ascii="Times New Roman" w:hAnsi="Times New Roman" w:cs="Times New Roman"/>
        </w:rPr>
        <w:t>otiose;</w:t>
      </w:r>
      <w:r w:rsidR="00BA7152" w:rsidRPr="00BA7152">
        <w:rPr>
          <w:rFonts w:ascii="Times New Roman" w:hAnsi="Times New Roman" w:cs="Times New Roman"/>
        </w:rPr>
        <w:t xml:space="preserve"> (ii) neuropsychological studies reveal that we cannot re</w:t>
      </w:r>
      <w:r w:rsidR="0085120A">
        <w:rPr>
          <w:rFonts w:ascii="Times New Roman" w:hAnsi="Times New Roman" w:cs="Times New Roman"/>
        </w:rPr>
        <w:t xml:space="preserve">liably </w:t>
      </w:r>
      <w:r w:rsidR="009F3814">
        <w:rPr>
          <w:rFonts w:ascii="Times New Roman" w:hAnsi="Times New Roman" w:cs="Times New Roman"/>
        </w:rPr>
        <w:t>ascertain our own subjective motives, let alone</w:t>
      </w:r>
      <w:r>
        <w:rPr>
          <w:rFonts w:ascii="Times New Roman" w:hAnsi="Times New Roman" w:cs="Times New Roman"/>
        </w:rPr>
        <w:t xml:space="preserve"> other people’s;</w:t>
      </w:r>
      <w:r w:rsidR="00BA7152" w:rsidRPr="00BA7152">
        <w:rPr>
          <w:rFonts w:ascii="Times New Roman" w:hAnsi="Times New Roman" w:cs="Times New Roman"/>
        </w:rPr>
        <w:t xml:space="preserve"> and (iii) the internalist approach excludes a type </w:t>
      </w:r>
      <w:r w:rsidR="006A708D">
        <w:rPr>
          <w:rFonts w:ascii="Times New Roman" w:hAnsi="Times New Roman" w:cs="Times New Roman"/>
        </w:rPr>
        <w:t xml:space="preserve">of external </w:t>
      </w:r>
      <w:r w:rsidR="00BA7152" w:rsidRPr="00BA7152">
        <w:rPr>
          <w:rFonts w:ascii="Times New Roman" w:hAnsi="Times New Roman" w:cs="Times New Roman"/>
        </w:rPr>
        <w:t>excuse that is deeply rooted in our shared pretheoretical intuitions, i.e. the excuse of non-voluntary epi</w:t>
      </w:r>
      <w:r w:rsidR="00AE0BC6">
        <w:rPr>
          <w:rFonts w:ascii="Times New Roman" w:hAnsi="Times New Roman" w:cs="Times New Roman"/>
        </w:rPr>
        <w:t>stemic isolation</w:t>
      </w:r>
      <w:r w:rsidR="00C451DD">
        <w:rPr>
          <w:rFonts w:ascii="Times New Roman" w:hAnsi="Times New Roman" w:cs="Times New Roman"/>
        </w:rPr>
        <w:t>, owing</w:t>
      </w:r>
      <w:r w:rsidR="00AE0BC6">
        <w:rPr>
          <w:rFonts w:ascii="Times New Roman" w:hAnsi="Times New Roman" w:cs="Times New Roman"/>
        </w:rPr>
        <w:t xml:space="preserve"> to constraints</w:t>
      </w:r>
      <w:r w:rsidR="00BA7152" w:rsidRPr="00BA7152">
        <w:rPr>
          <w:rFonts w:ascii="Times New Roman" w:hAnsi="Times New Roman" w:cs="Times New Roman"/>
        </w:rPr>
        <w:t xml:space="preserve"> such as deprived childhood circumstances and </w:t>
      </w:r>
      <w:r w:rsidR="003F2D52">
        <w:rPr>
          <w:rFonts w:ascii="Times New Roman" w:hAnsi="Times New Roman" w:cs="Times New Roman"/>
        </w:rPr>
        <w:t xml:space="preserve">extreme </w:t>
      </w:r>
      <w:r w:rsidR="00BA7152" w:rsidRPr="00BA7152">
        <w:rPr>
          <w:rFonts w:ascii="Times New Roman" w:hAnsi="Times New Roman" w:cs="Times New Roman"/>
        </w:rPr>
        <w:t xml:space="preserve">cultural seclusion. </w:t>
      </w:r>
      <w:r w:rsidR="00DB6699">
        <w:rPr>
          <w:rFonts w:ascii="Times New Roman" w:hAnsi="Times New Roman" w:cs="Times New Roman"/>
        </w:rPr>
        <w:t>In addition to being intuitively deeply rooted, this</w:t>
      </w:r>
      <w:r>
        <w:rPr>
          <w:rFonts w:ascii="Times New Roman" w:hAnsi="Times New Roman" w:cs="Times New Roman"/>
        </w:rPr>
        <w:t xml:space="preserve"> type of excuse </w:t>
      </w:r>
      <w:r w:rsidR="00DB6699">
        <w:rPr>
          <w:rFonts w:ascii="Times New Roman" w:hAnsi="Times New Roman" w:cs="Times New Roman"/>
        </w:rPr>
        <w:t xml:space="preserve">can also be justified in </w:t>
      </w:r>
      <w:r w:rsidR="00AE0BC6">
        <w:rPr>
          <w:rFonts w:ascii="Times New Roman" w:hAnsi="Times New Roman" w:cs="Times New Roman"/>
        </w:rPr>
        <w:t>terms</w:t>
      </w:r>
      <w:r w:rsidR="00DB6699">
        <w:rPr>
          <w:rFonts w:ascii="Times New Roman" w:hAnsi="Times New Roman" w:cs="Times New Roman"/>
        </w:rPr>
        <w:t xml:space="preserve"> of the </w:t>
      </w:r>
      <w:r w:rsidR="005928A7">
        <w:rPr>
          <w:rFonts w:ascii="Times New Roman" w:hAnsi="Times New Roman" w:cs="Times New Roman"/>
        </w:rPr>
        <w:t>familiar</w:t>
      </w:r>
      <w:r w:rsidR="00C451DD">
        <w:rPr>
          <w:rFonts w:ascii="Times New Roman" w:hAnsi="Times New Roman" w:cs="Times New Roman"/>
        </w:rPr>
        <w:t xml:space="preserve"> moral</w:t>
      </w:r>
      <w:r w:rsidR="005928A7">
        <w:rPr>
          <w:rFonts w:ascii="Times New Roman" w:hAnsi="Times New Roman" w:cs="Times New Roman"/>
        </w:rPr>
        <w:t xml:space="preserve"> </w:t>
      </w:r>
      <w:r w:rsidR="00DB6699">
        <w:rPr>
          <w:rFonts w:ascii="Times New Roman" w:hAnsi="Times New Roman" w:cs="Times New Roman"/>
        </w:rPr>
        <w:t xml:space="preserve">principle of </w:t>
      </w:r>
      <w:r>
        <w:rPr>
          <w:rFonts w:ascii="Times New Roman" w:hAnsi="Times New Roman" w:cs="Times New Roman"/>
        </w:rPr>
        <w:t xml:space="preserve">ought-implies-can, which </w:t>
      </w:r>
      <w:r w:rsidR="00DB6699">
        <w:rPr>
          <w:rFonts w:ascii="Times New Roman" w:hAnsi="Times New Roman" w:cs="Times New Roman"/>
        </w:rPr>
        <w:t>restricts responsibility attributions to voluntary behaviour</w:t>
      </w:r>
      <w:r w:rsidR="007B43CC">
        <w:rPr>
          <w:rFonts w:ascii="Times New Roman" w:hAnsi="Times New Roman" w:cs="Times New Roman"/>
        </w:rPr>
        <w:t>.</w:t>
      </w:r>
      <w:r w:rsidR="00DB6699">
        <w:rPr>
          <w:rFonts w:ascii="Times New Roman" w:hAnsi="Times New Roman" w:cs="Times New Roman"/>
        </w:rPr>
        <w:t xml:space="preserve"> This principle </w:t>
      </w:r>
      <w:r w:rsidR="005928A7">
        <w:rPr>
          <w:rFonts w:ascii="Times New Roman" w:hAnsi="Times New Roman" w:cs="Times New Roman"/>
        </w:rPr>
        <w:t>likely underlies our</w:t>
      </w:r>
      <w:r w:rsidR="00AE0BC6">
        <w:rPr>
          <w:rFonts w:ascii="Times New Roman" w:hAnsi="Times New Roman" w:cs="Times New Roman"/>
        </w:rPr>
        <w:t xml:space="preserve"> </w:t>
      </w:r>
      <w:r w:rsidR="00692D0F">
        <w:rPr>
          <w:rFonts w:ascii="Times New Roman" w:hAnsi="Times New Roman" w:cs="Times New Roman"/>
        </w:rPr>
        <w:t>pretheoretical intuitions</w:t>
      </w:r>
      <w:r w:rsidR="00DB6699">
        <w:rPr>
          <w:rFonts w:ascii="Times New Roman" w:hAnsi="Times New Roman" w:cs="Times New Roman"/>
        </w:rPr>
        <w:t>.</w:t>
      </w:r>
      <w:r w:rsidR="00717878">
        <w:rPr>
          <w:rFonts w:ascii="Times New Roman" w:hAnsi="Times New Roman" w:cs="Times New Roman"/>
        </w:rPr>
        <w:t xml:space="preserve"> </w:t>
      </w:r>
    </w:p>
    <w:p w14:paraId="6D3F6CD7" w14:textId="48FD3232" w:rsidR="00BA7152" w:rsidRDefault="00DB6699" w:rsidP="005928A7">
      <w:pPr>
        <w:ind w:firstLine="720"/>
        <w:rPr>
          <w:rFonts w:ascii="Times New Roman" w:hAnsi="Times New Roman" w:cs="Times New Roman"/>
        </w:rPr>
      </w:pPr>
      <w:r>
        <w:rPr>
          <w:rFonts w:ascii="Times New Roman" w:hAnsi="Times New Roman" w:cs="Times New Roman"/>
        </w:rPr>
        <w:lastRenderedPageBreak/>
        <w:t xml:space="preserve">In light of these objections, I argue that we need </w:t>
      </w:r>
      <w:r w:rsidR="00717878">
        <w:rPr>
          <w:rFonts w:ascii="Times New Roman" w:hAnsi="Times New Roman" w:cs="Times New Roman"/>
        </w:rPr>
        <w:t>an</w:t>
      </w:r>
      <w:r>
        <w:rPr>
          <w:rFonts w:ascii="Times New Roman" w:hAnsi="Times New Roman" w:cs="Times New Roman"/>
        </w:rPr>
        <w:t xml:space="preserve"> inherently</w:t>
      </w:r>
      <w:r w:rsidR="00717878">
        <w:rPr>
          <w:rFonts w:ascii="Times New Roman" w:hAnsi="Times New Roman" w:cs="Times New Roman"/>
        </w:rPr>
        <w:t xml:space="preserve"> externalistic evaluat</w:t>
      </w:r>
      <w:r w:rsidR="005928A7">
        <w:rPr>
          <w:rFonts w:ascii="Times New Roman" w:hAnsi="Times New Roman" w:cs="Times New Roman"/>
        </w:rPr>
        <w:t>ive framework, and I suggest that we adopt the</w:t>
      </w:r>
      <w:r w:rsidR="00717878">
        <w:rPr>
          <w:rFonts w:ascii="Times New Roman" w:hAnsi="Times New Roman" w:cs="Times New Roman"/>
        </w:rPr>
        <w:t xml:space="preserve"> standard of the reasonable person, </w:t>
      </w:r>
      <w:r>
        <w:rPr>
          <w:rFonts w:ascii="Times New Roman" w:hAnsi="Times New Roman" w:cs="Times New Roman"/>
        </w:rPr>
        <w:t>which was originally defended by</w:t>
      </w:r>
      <w:r w:rsidR="00717878">
        <w:rPr>
          <w:rFonts w:ascii="Times New Roman" w:hAnsi="Times New Roman" w:cs="Times New Roman"/>
        </w:rPr>
        <w:t xml:space="preserve"> O. W. Holmes’ </w:t>
      </w:r>
      <w:r>
        <w:rPr>
          <w:rFonts w:ascii="Times New Roman" w:hAnsi="Times New Roman" w:cs="Times New Roman"/>
        </w:rPr>
        <w:t>in his seminal legal text,</w:t>
      </w:r>
      <w:r w:rsidR="00717878">
        <w:rPr>
          <w:rFonts w:ascii="Times New Roman" w:hAnsi="Times New Roman" w:cs="Times New Roman"/>
        </w:rPr>
        <w:t xml:space="preserve"> “The Common Law” (1881). This standard measures responsibility according to what an ordinary person</w:t>
      </w:r>
      <w:r>
        <w:rPr>
          <w:rFonts w:ascii="Times New Roman" w:hAnsi="Times New Roman" w:cs="Times New Roman"/>
        </w:rPr>
        <w:t xml:space="preserve"> would do in the defendant’s circumstances, given comparable physical and intellectual capacities. I contend that</w:t>
      </w:r>
      <w:r w:rsidR="00717878">
        <w:rPr>
          <w:rFonts w:ascii="Times New Roman" w:hAnsi="Times New Roman" w:cs="Times New Roman"/>
        </w:rPr>
        <w:t>,</w:t>
      </w:r>
      <w:r w:rsidR="003F2D52">
        <w:rPr>
          <w:rFonts w:ascii="Times New Roman" w:hAnsi="Times New Roman" w:cs="Times New Roman"/>
        </w:rPr>
        <w:t xml:space="preserve"> because this standard derives its justification from </w:t>
      </w:r>
      <w:r w:rsidR="00717878">
        <w:rPr>
          <w:rFonts w:ascii="Times New Roman" w:hAnsi="Times New Roman" w:cs="Times New Roman"/>
        </w:rPr>
        <w:t>familiar moral concept</w:t>
      </w:r>
      <w:r w:rsidR="00C451DD">
        <w:rPr>
          <w:rFonts w:ascii="Times New Roman" w:hAnsi="Times New Roman" w:cs="Times New Roman"/>
        </w:rPr>
        <w:t>s</w:t>
      </w:r>
      <w:r w:rsidR="00717878">
        <w:rPr>
          <w:rFonts w:ascii="Times New Roman" w:hAnsi="Times New Roman" w:cs="Times New Roman"/>
        </w:rPr>
        <w:t xml:space="preserve"> such as </w:t>
      </w:r>
      <w:r>
        <w:rPr>
          <w:rFonts w:ascii="Times New Roman" w:hAnsi="Times New Roman" w:cs="Times New Roman"/>
        </w:rPr>
        <w:t>fairness, liberty, security, interpersonal equal</w:t>
      </w:r>
      <w:r w:rsidR="003F2D52">
        <w:rPr>
          <w:rFonts w:ascii="Times New Roman" w:hAnsi="Times New Roman" w:cs="Times New Roman"/>
        </w:rPr>
        <w:t>ity</w:t>
      </w:r>
      <w:r>
        <w:rPr>
          <w:rFonts w:ascii="Times New Roman" w:hAnsi="Times New Roman" w:cs="Times New Roman"/>
        </w:rPr>
        <w:t>, and appropriate at</w:t>
      </w:r>
      <w:r w:rsidR="009F3814">
        <w:rPr>
          <w:rFonts w:ascii="Times New Roman" w:hAnsi="Times New Roman" w:cs="Times New Roman"/>
        </w:rPr>
        <w:t>tentiveness to the interests of others</w:t>
      </w:r>
      <w:r>
        <w:rPr>
          <w:rFonts w:ascii="Times New Roman" w:hAnsi="Times New Roman" w:cs="Times New Roman"/>
        </w:rPr>
        <w:t>, it is eminently suitable for use in moral</w:t>
      </w:r>
      <w:r w:rsidR="003F2D52">
        <w:rPr>
          <w:rFonts w:ascii="Times New Roman" w:hAnsi="Times New Roman" w:cs="Times New Roman"/>
        </w:rPr>
        <w:t xml:space="preserve"> appraisal</w:t>
      </w:r>
      <w:r>
        <w:rPr>
          <w:rFonts w:ascii="Times New Roman" w:hAnsi="Times New Roman" w:cs="Times New Roman"/>
        </w:rPr>
        <w:t>. I then argue</w:t>
      </w:r>
      <w:r w:rsidR="00C451DD">
        <w:rPr>
          <w:rFonts w:ascii="Times New Roman" w:hAnsi="Times New Roman" w:cs="Times New Roman"/>
        </w:rPr>
        <w:t xml:space="preserve"> that this standard</w:t>
      </w:r>
      <w:r>
        <w:rPr>
          <w:rFonts w:ascii="Times New Roman" w:hAnsi="Times New Roman" w:cs="Times New Roman"/>
        </w:rPr>
        <w:t xml:space="preserve">—which problematically originated as “the standard of the reasonable man”—must be refined in light of </w:t>
      </w:r>
      <w:r w:rsidR="00D74CBF">
        <w:rPr>
          <w:rFonts w:ascii="Times New Roman" w:hAnsi="Times New Roman" w:cs="Times New Roman"/>
        </w:rPr>
        <w:t>equality considerations that have arisen across a range of value theoretic disciplines such as feminist philosophy, critical race theory, critical disab</w:t>
      </w:r>
      <w:r w:rsidR="003F2D52">
        <w:rPr>
          <w:rFonts w:ascii="Times New Roman" w:hAnsi="Times New Roman" w:cs="Times New Roman"/>
        </w:rPr>
        <w:t>ilities studies, and cross-cultural studies</w:t>
      </w:r>
      <w:r w:rsidR="00D74CBF">
        <w:rPr>
          <w:rFonts w:ascii="Times New Roman" w:hAnsi="Times New Roman" w:cs="Times New Roman"/>
        </w:rPr>
        <w:t>.</w:t>
      </w:r>
      <w:r w:rsidR="003F2D52">
        <w:rPr>
          <w:rFonts w:ascii="Times New Roman" w:hAnsi="Times New Roman" w:cs="Times New Roman"/>
        </w:rPr>
        <w:t xml:space="preserve"> (In this regard, and</w:t>
      </w:r>
      <w:r w:rsidR="00AE0BC6">
        <w:rPr>
          <w:rFonts w:ascii="Times New Roman" w:hAnsi="Times New Roman" w:cs="Times New Roman"/>
        </w:rPr>
        <w:t xml:space="preserve"> in</w:t>
      </w:r>
      <w:r w:rsidR="003F2D52">
        <w:rPr>
          <w:rFonts w:ascii="Times New Roman" w:hAnsi="Times New Roman" w:cs="Times New Roman"/>
        </w:rPr>
        <w:t xml:space="preserve"> its association with situationist psy</w:t>
      </w:r>
      <w:r w:rsidR="005928A7">
        <w:rPr>
          <w:rFonts w:ascii="Times New Roman" w:hAnsi="Times New Roman" w:cs="Times New Roman"/>
        </w:rPr>
        <w:t>chology, this project is highly inte</w:t>
      </w:r>
      <w:r w:rsidR="003F2D52">
        <w:rPr>
          <w:rFonts w:ascii="Times New Roman" w:hAnsi="Times New Roman" w:cs="Times New Roman"/>
        </w:rPr>
        <w:t>rdisciplinary)</w:t>
      </w:r>
      <w:r w:rsidR="00AE0BC6">
        <w:rPr>
          <w:rFonts w:ascii="Times New Roman" w:hAnsi="Times New Roman" w:cs="Times New Roman"/>
        </w:rPr>
        <w:t>.</w:t>
      </w:r>
      <w:r w:rsidR="005928A7">
        <w:rPr>
          <w:rFonts w:ascii="Times New Roman" w:hAnsi="Times New Roman" w:cs="Times New Roman"/>
        </w:rPr>
        <w:t xml:space="preserve"> </w:t>
      </w:r>
      <w:r w:rsidR="00D74CBF">
        <w:rPr>
          <w:rFonts w:ascii="Times New Roman" w:hAnsi="Times New Roman" w:cs="Times New Roman"/>
        </w:rPr>
        <w:t>I give a brief sketch of what sort</w:t>
      </w:r>
      <w:r w:rsidR="005928A7">
        <w:rPr>
          <w:rFonts w:ascii="Times New Roman" w:hAnsi="Times New Roman" w:cs="Times New Roman"/>
        </w:rPr>
        <w:t>s</w:t>
      </w:r>
      <w:r w:rsidR="00D74CBF">
        <w:rPr>
          <w:rFonts w:ascii="Times New Roman" w:hAnsi="Times New Roman" w:cs="Times New Roman"/>
        </w:rPr>
        <w:t xml:space="preserve"> of con</w:t>
      </w:r>
      <w:r w:rsidR="00AE0BC6">
        <w:rPr>
          <w:rFonts w:ascii="Times New Roman" w:hAnsi="Times New Roman" w:cs="Times New Roman"/>
        </w:rPr>
        <w:t>straints are reasonable in view of</w:t>
      </w:r>
      <w:r w:rsidR="00D74CBF">
        <w:rPr>
          <w:rFonts w:ascii="Times New Roman" w:hAnsi="Times New Roman" w:cs="Times New Roman"/>
        </w:rPr>
        <w:t xml:space="preserve"> recent case studies, but much of t</w:t>
      </w:r>
      <w:r w:rsidR="00C85D3F">
        <w:rPr>
          <w:rFonts w:ascii="Times New Roman" w:hAnsi="Times New Roman" w:cs="Times New Roman"/>
        </w:rPr>
        <w:t>his work must be left to educated discretion</w:t>
      </w:r>
      <w:r w:rsidR="00AE0BC6">
        <w:rPr>
          <w:rFonts w:ascii="Times New Roman" w:hAnsi="Times New Roman" w:cs="Times New Roman"/>
        </w:rPr>
        <w:t>. This should not come as</w:t>
      </w:r>
      <w:r w:rsidR="00D74CBF">
        <w:rPr>
          <w:rFonts w:ascii="Times New Roman" w:hAnsi="Times New Roman" w:cs="Times New Roman"/>
        </w:rPr>
        <w:t xml:space="preserve"> a </w:t>
      </w:r>
      <w:r w:rsidR="003F2D52">
        <w:rPr>
          <w:rFonts w:ascii="Times New Roman" w:hAnsi="Times New Roman" w:cs="Times New Roman"/>
        </w:rPr>
        <w:t>surprise</w:t>
      </w:r>
      <w:r w:rsidR="00D74CBF">
        <w:rPr>
          <w:rFonts w:ascii="Times New Roman" w:hAnsi="Times New Roman" w:cs="Times New Roman"/>
        </w:rPr>
        <w:t xml:space="preserve">, since the application of any evaluative concept ineluctably requires a significant degree of normative competence (or practical wisdom), developed over time </w:t>
      </w:r>
      <w:r w:rsidR="009F3814">
        <w:rPr>
          <w:rFonts w:ascii="Times New Roman" w:hAnsi="Times New Roman" w:cs="Times New Roman"/>
        </w:rPr>
        <w:t>through experience and study</w:t>
      </w:r>
      <w:r w:rsidR="00D74CBF">
        <w:rPr>
          <w:rFonts w:ascii="Times New Roman" w:hAnsi="Times New Roman" w:cs="Times New Roman"/>
        </w:rPr>
        <w:t xml:space="preserve">. </w:t>
      </w:r>
      <w:r w:rsidR="00D31D73">
        <w:rPr>
          <w:rFonts w:ascii="Times New Roman" w:hAnsi="Times New Roman" w:cs="Times New Roman"/>
        </w:rPr>
        <w:t>Thus, all theories are susceptible to implementation problems, but the reasonable-person standard is more practicable</w:t>
      </w:r>
      <w:r w:rsidR="003F2D52">
        <w:rPr>
          <w:rFonts w:ascii="Times New Roman" w:hAnsi="Times New Roman" w:cs="Times New Roman"/>
        </w:rPr>
        <w:t xml:space="preserve"> than </w:t>
      </w:r>
      <w:r w:rsidR="00D31D73">
        <w:rPr>
          <w:rFonts w:ascii="Times New Roman" w:hAnsi="Times New Roman" w:cs="Times New Roman"/>
        </w:rPr>
        <w:t xml:space="preserve">internalist views insofar as </w:t>
      </w:r>
      <w:r w:rsidR="00D74CBF">
        <w:rPr>
          <w:rFonts w:ascii="Times New Roman" w:hAnsi="Times New Roman" w:cs="Times New Roman"/>
        </w:rPr>
        <w:t xml:space="preserve">it does not require insight into </w:t>
      </w:r>
      <w:r w:rsidR="00C451DD">
        <w:rPr>
          <w:rFonts w:ascii="Times New Roman" w:hAnsi="Times New Roman" w:cs="Times New Roman"/>
        </w:rPr>
        <w:t xml:space="preserve">the murky depths of </w:t>
      </w:r>
      <w:r w:rsidR="00D31D73">
        <w:rPr>
          <w:rFonts w:ascii="Times New Roman" w:hAnsi="Times New Roman" w:cs="Times New Roman"/>
        </w:rPr>
        <w:t>people’s</w:t>
      </w:r>
      <w:r w:rsidR="00C451DD">
        <w:rPr>
          <w:rFonts w:ascii="Times New Roman" w:hAnsi="Times New Roman" w:cs="Times New Roman"/>
        </w:rPr>
        <w:t xml:space="preserve"> subjective motives</w:t>
      </w:r>
      <w:r w:rsidR="00D74CBF">
        <w:rPr>
          <w:rFonts w:ascii="Times New Roman" w:hAnsi="Times New Roman" w:cs="Times New Roman"/>
        </w:rPr>
        <w:t>.</w:t>
      </w:r>
    </w:p>
    <w:p w14:paraId="2E95800E" w14:textId="02691393" w:rsidR="00BA7152" w:rsidRPr="0051048F" w:rsidRDefault="00BA7152">
      <w:pPr>
        <w:rPr>
          <w:rFonts w:ascii="Times New Roman" w:hAnsi="Times New Roman" w:cs="Times New Roman"/>
        </w:rPr>
      </w:pPr>
    </w:p>
    <w:bookmarkEnd w:id="0"/>
    <w:sectPr w:rsidR="00BA7152" w:rsidRPr="0051048F" w:rsidSect="00B86CC8">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52373" w14:textId="77777777" w:rsidR="00D36255" w:rsidRDefault="00D36255" w:rsidP="00DC0FEB">
      <w:r>
        <w:separator/>
      </w:r>
    </w:p>
  </w:endnote>
  <w:endnote w:type="continuationSeparator" w:id="0">
    <w:p w14:paraId="2298240E" w14:textId="77777777" w:rsidR="00D36255" w:rsidRDefault="00D36255" w:rsidP="00DC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E6C7B" w14:textId="77777777" w:rsidR="00D36255" w:rsidRDefault="00D36255" w:rsidP="00DC0FEB">
      <w:r>
        <w:separator/>
      </w:r>
    </w:p>
  </w:footnote>
  <w:footnote w:type="continuationSeparator" w:id="0">
    <w:p w14:paraId="27012F5C" w14:textId="77777777" w:rsidR="00D36255" w:rsidRDefault="00D36255" w:rsidP="00DC0FEB">
      <w:r>
        <w:continuationSeparator/>
      </w:r>
    </w:p>
  </w:footnote>
  <w:footnote w:id="1">
    <w:p w14:paraId="2D7EA116" w14:textId="07377334" w:rsidR="00D36255" w:rsidRDefault="00D36255">
      <w:pPr>
        <w:pStyle w:val="Notedebasdepage"/>
      </w:pPr>
      <w:r>
        <w:rPr>
          <w:rStyle w:val="Marquenotebasdepage"/>
        </w:rPr>
        <w:footnoteRef/>
      </w:r>
      <w:r>
        <w:t xml:space="preserve"> </w:t>
      </w:r>
      <w:r>
        <w:rPr>
          <w:rFonts w:ascii="Times New Roman" w:hAnsi="Times New Roman" w:cs="Times New Roman"/>
        </w:rPr>
        <w:t>I</w:t>
      </w:r>
      <w:r w:rsidR="002004F8" w:rsidRPr="00BA7152">
        <w:rPr>
          <w:rFonts w:ascii="Times New Roman" w:hAnsi="Times New Roman"/>
        </w:rPr>
        <w:t>n</w:t>
      </w:r>
      <w:r w:rsidR="002004F8">
        <w:rPr>
          <w:rFonts w:ascii="Times New Roman" w:hAnsi="Times New Roman"/>
        </w:rPr>
        <w:t xml:space="preserve"> the Miligram experiments,</w:t>
      </w:r>
      <w:r w:rsidR="002004F8" w:rsidRPr="00BA7152">
        <w:rPr>
          <w:rFonts w:ascii="Times New Roman" w:hAnsi="Times New Roman"/>
        </w:rPr>
        <w:t xml:space="preserve"> subjects were instructed to “shock” a mock-learner with </w:t>
      </w:r>
      <w:r w:rsidR="002004F8">
        <w:rPr>
          <w:rFonts w:ascii="Times New Roman" w:hAnsi="Times New Roman"/>
        </w:rPr>
        <w:t>(</w:t>
      </w:r>
      <w:r w:rsidR="002004F8" w:rsidRPr="00BA7152">
        <w:rPr>
          <w:rFonts w:ascii="Times New Roman" w:hAnsi="Times New Roman"/>
        </w:rPr>
        <w:t>simu</w:t>
      </w:r>
      <w:r w:rsidR="002004F8">
        <w:rPr>
          <w:rFonts w:ascii="Times New Roman" w:hAnsi="Times New Roman"/>
        </w:rPr>
        <w:t xml:space="preserve">lated) electrical shocks, increasing in 15-volt increments </w:t>
      </w:r>
      <w:r w:rsidR="002004F8" w:rsidRPr="00BA7152">
        <w:rPr>
          <w:rFonts w:ascii="Times New Roman" w:hAnsi="Times New Roman"/>
        </w:rPr>
        <w:t>from 1</w:t>
      </w:r>
      <w:r w:rsidR="002004F8">
        <w:rPr>
          <w:rFonts w:ascii="Times New Roman" w:hAnsi="Times New Roman"/>
        </w:rPr>
        <w:t>5 volts to 450 volts</w:t>
      </w:r>
      <w:r w:rsidR="002004F8" w:rsidRPr="00BA7152">
        <w:rPr>
          <w:rFonts w:ascii="Times New Roman" w:hAnsi="Times New Roman"/>
        </w:rPr>
        <w:t>—</w:t>
      </w:r>
      <w:r w:rsidR="002004F8">
        <w:rPr>
          <w:rFonts w:ascii="Times New Roman" w:hAnsi="Times New Roman"/>
        </w:rPr>
        <w:t>the point at which a real victim would have been dead or severely injured</w:t>
      </w:r>
      <w:r w:rsidR="002004F8" w:rsidRPr="001A00E2">
        <w:rPr>
          <w:rFonts w:ascii="Times New Roman" w:hAnsi="Times New Roman"/>
        </w:rPr>
        <w:t xml:space="preserve">. </w:t>
      </w:r>
      <w:r w:rsidR="002004F8">
        <w:rPr>
          <w:rFonts w:ascii="Times New Roman" w:hAnsi="Times New Roman"/>
        </w:rPr>
        <w:t>(At</w:t>
      </w:r>
      <w:r w:rsidR="002004F8" w:rsidRPr="001A00E2">
        <w:rPr>
          <w:rFonts w:ascii="Times New Roman" w:hAnsi="Times New Roman"/>
        </w:rPr>
        <w:t xml:space="preserve"> 300 volts, the “learner” pounded on the door and screamed, and the</w:t>
      </w:r>
      <w:r w:rsidR="002004F8">
        <w:rPr>
          <w:rFonts w:ascii="Times New Roman" w:hAnsi="Times New Roman"/>
        </w:rPr>
        <w:t>reafter</w:t>
      </w:r>
      <w:r w:rsidR="002004F8" w:rsidRPr="001A00E2">
        <w:rPr>
          <w:rFonts w:ascii="Times New Roman" w:hAnsi="Times New Roman"/>
        </w:rPr>
        <w:t xml:space="preserve"> stopped responding to instructions</w:t>
      </w:r>
      <w:r w:rsidR="002004F8">
        <w:rPr>
          <w:rFonts w:ascii="Times New Roman" w:hAnsi="Times New Roman"/>
        </w:rPr>
        <w:t>).</w:t>
      </w:r>
      <w:r w:rsidR="002004F8">
        <w:rPr>
          <w:rFonts w:ascii="Times New Roman" w:hAnsi="Times New Roman"/>
          <w:sz w:val="20"/>
          <w:szCs w:val="20"/>
        </w:rPr>
        <w:t xml:space="preserve"> </w:t>
      </w:r>
      <w:r w:rsidR="002004F8">
        <w:rPr>
          <w:rFonts w:ascii="Times New Roman" w:hAnsi="Times New Roman"/>
        </w:rPr>
        <w:t>The experimenters, and others whom they questioned, expected the subjects to stop before the 150-volt mark. However, all of them surpassed the expected threshold, and 65% continued to the maximum intensity.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04"/>
      <w:gridCol w:w="1152"/>
    </w:tblGrid>
    <w:tr w:rsidR="00D36255" w14:paraId="36546BF6" w14:textId="77777777">
      <w:tc>
        <w:tcPr>
          <w:tcW w:w="0" w:type="auto"/>
          <w:tcBorders>
            <w:right w:val="single" w:sz="6" w:space="0" w:color="000000" w:themeColor="text1"/>
          </w:tcBorders>
        </w:tcPr>
        <w:sdt>
          <w:sdtPr>
            <w:alias w:val="Company"/>
            <w:id w:val="78735422"/>
            <w:placeholder>
              <w:docPart w:val="9B793CB8146E854E9994180ACBAEA6E9"/>
            </w:placeholder>
            <w:dataBinding w:prefixMappings="xmlns:ns0='http://schemas.openxmlformats.org/officeDocument/2006/extended-properties'" w:xpath="/ns0:Properties[1]/ns0:Company[1]" w:storeItemID="{6668398D-A668-4E3E-A5EB-62B293D839F1}"/>
            <w:text/>
          </w:sdtPr>
          <w:sdtEndPr/>
          <w:sdtContent>
            <w:p w14:paraId="3D498671" w14:textId="41E35BC1" w:rsidR="00D36255" w:rsidRDefault="002004F8">
              <w:pPr>
                <w:pStyle w:val="En-tte"/>
                <w:jc w:val="right"/>
              </w:pPr>
              <w:r>
                <w:t>Situationism, Moral Responsibility, and Blame</w:t>
              </w:r>
            </w:p>
          </w:sdtContent>
        </w:sdt>
        <w:sdt>
          <w:sdtPr>
            <w:rPr>
              <w:b/>
              <w:bCs/>
            </w:rPr>
            <w:alias w:val="Title"/>
            <w:id w:val="78735415"/>
            <w:placeholder>
              <w:docPart w:val="F27B19D23C5B7B4698ABB09B3A809996"/>
            </w:placeholder>
            <w:dataBinding w:prefixMappings="xmlns:ns0='http://schemas.openxmlformats.org/package/2006/metadata/core-properties' xmlns:ns1='http://purl.org/dc/elements/1.1/'" w:xpath="/ns0:coreProperties[1]/ns1:title[1]" w:storeItemID="{6C3C8BC8-F283-45AE-878A-BAB7291924A1}"/>
            <w:text/>
          </w:sdtPr>
          <w:sdtEndPr/>
          <w:sdtContent>
            <w:p w14:paraId="48B76BE0" w14:textId="607C5E33" w:rsidR="00D36255" w:rsidRDefault="00D36255" w:rsidP="00B86CC8">
              <w:pPr>
                <w:pStyle w:val="En-tte"/>
                <w:jc w:val="right"/>
                <w:rPr>
                  <w:b/>
                  <w:bCs/>
                </w:rPr>
              </w:pPr>
              <w:r>
                <w:rPr>
                  <w:b/>
                  <w:bCs/>
                </w:rPr>
                <w:t>Michelle Ciurria</w:t>
              </w:r>
            </w:p>
          </w:sdtContent>
        </w:sdt>
      </w:tc>
      <w:tc>
        <w:tcPr>
          <w:tcW w:w="1152" w:type="dxa"/>
          <w:tcBorders>
            <w:left w:val="single" w:sz="6" w:space="0" w:color="000000" w:themeColor="text1"/>
          </w:tcBorders>
        </w:tcPr>
        <w:p w14:paraId="3FB24D83" w14:textId="77777777" w:rsidR="00D36255" w:rsidRDefault="00D36255">
          <w:pPr>
            <w:pStyle w:val="En-tte"/>
            <w:rPr>
              <w:b/>
            </w:rPr>
          </w:pPr>
          <w:r>
            <w:fldChar w:fldCharType="begin"/>
          </w:r>
          <w:r>
            <w:instrText xml:space="preserve"> PAGE   \* MERGEFORMAT </w:instrText>
          </w:r>
          <w:r>
            <w:rPr>
              <w:sz w:val="24"/>
              <w:szCs w:val="24"/>
              <w:lang w:bidi="ar-SA"/>
            </w:rPr>
            <w:fldChar w:fldCharType="separate"/>
          </w:r>
          <w:r w:rsidR="006C3D49">
            <w:rPr>
              <w:noProof/>
            </w:rPr>
            <w:t>1</w:t>
          </w:r>
          <w:r>
            <w:rPr>
              <w:noProof/>
            </w:rPr>
            <w:fldChar w:fldCharType="end"/>
          </w:r>
        </w:p>
      </w:tc>
    </w:tr>
  </w:tbl>
  <w:p w14:paraId="4299D311" w14:textId="77777777" w:rsidR="00D36255" w:rsidRDefault="00D3625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52"/>
    <w:rsid w:val="0007113C"/>
    <w:rsid w:val="0009292B"/>
    <w:rsid w:val="000B01F2"/>
    <w:rsid w:val="000B402F"/>
    <w:rsid w:val="000C5362"/>
    <w:rsid w:val="00105797"/>
    <w:rsid w:val="00182A2E"/>
    <w:rsid w:val="00195A21"/>
    <w:rsid w:val="001A00E2"/>
    <w:rsid w:val="002004F8"/>
    <w:rsid w:val="002223DC"/>
    <w:rsid w:val="00293D40"/>
    <w:rsid w:val="00381503"/>
    <w:rsid w:val="003D1E21"/>
    <w:rsid w:val="003E160A"/>
    <w:rsid w:val="003F2D52"/>
    <w:rsid w:val="0040084B"/>
    <w:rsid w:val="004224BE"/>
    <w:rsid w:val="004323CF"/>
    <w:rsid w:val="004C4904"/>
    <w:rsid w:val="0051048F"/>
    <w:rsid w:val="00531F4F"/>
    <w:rsid w:val="005928A7"/>
    <w:rsid w:val="005E70A9"/>
    <w:rsid w:val="005F703C"/>
    <w:rsid w:val="006869B9"/>
    <w:rsid w:val="00692D0F"/>
    <w:rsid w:val="006A708D"/>
    <w:rsid w:val="006B65DA"/>
    <w:rsid w:val="006C3D49"/>
    <w:rsid w:val="006D69D1"/>
    <w:rsid w:val="00717878"/>
    <w:rsid w:val="00737605"/>
    <w:rsid w:val="00760352"/>
    <w:rsid w:val="007932B1"/>
    <w:rsid w:val="007B43CC"/>
    <w:rsid w:val="0085120A"/>
    <w:rsid w:val="00882CA4"/>
    <w:rsid w:val="00886819"/>
    <w:rsid w:val="008D7EF0"/>
    <w:rsid w:val="009E143D"/>
    <w:rsid w:val="009E7323"/>
    <w:rsid w:val="009F3814"/>
    <w:rsid w:val="00A96616"/>
    <w:rsid w:val="00AE0BC6"/>
    <w:rsid w:val="00B567AE"/>
    <w:rsid w:val="00B74FED"/>
    <w:rsid w:val="00B80410"/>
    <w:rsid w:val="00B86CC8"/>
    <w:rsid w:val="00BA7152"/>
    <w:rsid w:val="00BE3B39"/>
    <w:rsid w:val="00C1289C"/>
    <w:rsid w:val="00C31DD8"/>
    <w:rsid w:val="00C451DD"/>
    <w:rsid w:val="00C84552"/>
    <w:rsid w:val="00C85D3F"/>
    <w:rsid w:val="00C903B2"/>
    <w:rsid w:val="00CC73CE"/>
    <w:rsid w:val="00D13CF0"/>
    <w:rsid w:val="00D16A5A"/>
    <w:rsid w:val="00D22161"/>
    <w:rsid w:val="00D31D73"/>
    <w:rsid w:val="00D3450F"/>
    <w:rsid w:val="00D36255"/>
    <w:rsid w:val="00D74CBF"/>
    <w:rsid w:val="00DB6699"/>
    <w:rsid w:val="00DC0FEB"/>
    <w:rsid w:val="00DE1D7D"/>
    <w:rsid w:val="00E749DB"/>
    <w:rsid w:val="00E8386D"/>
    <w:rsid w:val="00E94663"/>
    <w:rsid w:val="00EB2E0D"/>
    <w:rsid w:val="00F01E91"/>
    <w:rsid w:val="00F905ED"/>
    <w:rsid w:val="00FE0E91"/>
    <w:rsid w:val="00FF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E0D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86C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C0FEB"/>
  </w:style>
  <w:style w:type="character" w:customStyle="1" w:styleId="NotedebasdepageCar">
    <w:name w:val="Note de bas de page Car"/>
    <w:basedOn w:val="Policepardfaut"/>
    <w:link w:val="Notedebasdepage"/>
    <w:uiPriority w:val="99"/>
    <w:rsid w:val="00DC0FEB"/>
  </w:style>
  <w:style w:type="character" w:styleId="Marquenotebasdepage">
    <w:name w:val="footnote reference"/>
    <w:basedOn w:val="Policepardfaut"/>
    <w:uiPriority w:val="99"/>
    <w:unhideWhenUsed/>
    <w:rsid w:val="00DC0FEB"/>
    <w:rPr>
      <w:vertAlign w:val="superscript"/>
    </w:rPr>
  </w:style>
  <w:style w:type="character" w:customStyle="1" w:styleId="Titre1Car">
    <w:name w:val="Titre 1 Car"/>
    <w:basedOn w:val="Policepardfaut"/>
    <w:link w:val="Titre1"/>
    <w:uiPriority w:val="9"/>
    <w:rsid w:val="00B86CC8"/>
    <w:rPr>
      <w:rFonts w:asciiTheme="majorHAnsi" w:eastAsiaTheme="majorEastAsia" w:hAnsiTheme="majorHAnsi" w:cstheme="majorBidi"/>
      <w:b/>
      <w:bCs/>
      <w:color w:val="345A8A" w:themeColor="accent1" w:themeShade="B5"/>
      <w:sz w:val="32"/>
      <w:szCs w:val="32"/>
    </w:rPr>
  </w:style>
  <w:style w:type="paragraph" w:styleId="En-ttedetabledesmatires">
    <w:name w:val="TOC Heading"/>
    <w:basedOn w:val="Titre1"/>
    <w:next w:val="Normal"/>
    <w:uiPriority w:val="39"/>
    <w:unhideWhenUsed/>
    <w:qFormat/>
    <w:rsid w:val="00B86CC8"/>
    <w:pPr>
      <w:spacing w:line="276" w:lineRule="auto"/>
      <w:outlineLvl w:val="9"/>
    </w:pPr>
    <w:rPr>
      <w:color w:val="365F91" w:themeColor="accent1" w:themeShade="BF"/>
      <w:sz w:val="28"/>
      <w:szCs w:val="28"/>
    </w:rPr>
  </w:style>
  <w:style w:type="paragraph" w:styleId="Textedebulles">
    <w:name w:val="Balloon Text"/>
    <w:basedOn w:val="Normal"/>
    <w:link w:val="TextedebullesCar"/>
    <w:uiPriority w:val="99"/>
    <w:semiHidden/>
    <w:unhideWhenUsed/>
    <w:rsid w:val="00B86CC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86CC8"/>
    <w:rPr>
      <w:rFonts w:ascii="Lucida Grande" w:hAnsi="Lucida Grande" w:cs="Lucida Grande"/>
      <w:sz w:val="18"/>
      <w:szCs w:val="18"/>
    </w:rPr>
  </w:style>
  <w:style w:type="paragraph" w:styleId="TM1">
    <w:name w:val="toc 1"/>
    <w:basedOn w:val="Normal"/>
    <w:next w:val="Normal"/>
    <w:autoRedefine/>
    <w:uiPriority w:val="39"/>
    <w:semiHidden/>
    <w:unhideWhenUsed/>
    <w:rsid w:val="00B86CC8"/>
    <w:pPr>
      <w:spacing w:before="120"/>
    </w:pPr>
    <w:rPr>
      <w:b/>
    </w:rPr>
  </w:style>
  <w:style w:type="paragraph" w:styleId="TM2">
    <w:name w:val="toc 2"/>
    <w:basedOn w:val="Normal"/>
    <w:next w:val="Normal"/>
    <w:autoRedefine/>
    <w:uiPriority w:val="39"/>
    <w:semiHidden/>
    <w:unhideWhenUsed/>
    <w:rsid w:val="00B86CC8"/>
    <w:pPr>
      <w:ind w:left="240"/>
    </w:pPr>
    <w:rPr>
      <w:b/>
      <w:sz w:val="22"/>
      <w:szCs w:val="22"/>
    </w:rPr>
  </w:style>
  <w:style w:type="paragraph" w:styleId="TM3">
    <w:name w:val="toc 3"/>
    <w:basedOn w:val="Normal"/>
    <w:next w:val="Normal"/>
    <w:autoRedefine/>
    <w:uiPriority w:val="39"/>
    <w:semiHidden/>
    <w:unhideWhenUsed/>
    <w:rsid w:val="00B86CC8"/>
    <w:pPr>
      <w:ind w:left="480"/>
    </w:pPr>
    <w:rPr>
      <w:sz w:val="22"/>
      <w:szCs w:val="22"/>
    </w:rPr>
  </w:style>
  <w:style w:type="paragraph" w:styleId="TM4">
    <w:name w:val="toc 4"/>
    <w:basedOn w:val="Normal"/>
    <w:next w:val="Normal"/>
    <w:autoRedefine/>
    <w:uiPriority w:val="39"/>
    <w:semiHidden/>
    <w:unhideWhenUsed/>
    <w:rsid w:val="00B86CC8"/>
    <w:pPr>
      <w:ind w:left="720"/>
    </w:pPr>
    <w:rPr>
      <w:sz w:val="20"/>
      <w:szCs w:val="20"/>
    </w:rPr>
  </w:style>
  <w:style w:type="paragraph" w:styleId="TM5">
    <w:name w:val="toc 5"/>
    <w:basedOn w:val="Normal"/>
    <w:next w:val="Normal"/>
    <w:autoRedefine/>
    <w:uiPriority w:val="39"/>
    <w:semiHidden/>
    <w:unhideWhenUsed/>
    <w:rsid w:val="00B86CC8"/>
    <w:pPr>
      <w:ind w:left="960"/>
    </w:pPr>
    <w:rPr>
      <w:sz w:val="20"/>
      <w:szCs w:val="20"/>
    </w:rPr>
  </w:style>
  <w:style w:type="paragraph" w:styleId="TM6">
    <w:name w:val="toc 6"/>
    <w:basedOn w:val="Normal"/>
    <w:next w:val="Normal"/>
    <w:autoRedefine/>
    <w:uiPriority w:val="39"/>
    <w:semiHidden/>
    <w:unhideWhenUsed/>
    <w:rsid w:val="00B86CC8"/>
    <w:pPr>
      <w:ind w:left="1200"/>
    </w:pPr>
    <w:rPr>
      <w:sz w:val="20"/>
      <w:szCs w:val="20"/>
    </w:rPr>
  </w:style>
  <w:style w:type="paragraph" w:styleId="TM7">
    <w:name w:val="toc 7"/>
    <w:basedOn w:val="Normal"/>
    <w:next w:val="Normal"/>
    <w:autoRedefine/>
    <w:uiPriority w:val="39"/>
    <w:semiHidden/>
    <w:unhideWhenUsed/>
    <w:rsid w:val="00B86CC8"/>
    <w:pPr>
      <w:ind w:left="1440"/>
    </w:pPr>
    <w:rPr>
      <w:sz w:val="20"/>
      <w:szCs w:val="20"/>
    </w:rPr>
  </w:style>
  <w:style w:type="paragraph" w:styleId="TM8">
    <w:name w:val="toc 8"/>
    <w:basedOn w:val="Normal"/>
    <w:next w:val="Normal"/>
    <w:autoRedefine/>
    <w:uiPriority w:val="39"/>
    <w:semiHidden/>
    <w:unhideWhenUsed/>
    <w:rsid w:val="00B86CC8"/>
    <w:pPr>
      <w:ind w:left="1680"/>
    </w:pPr>
    <w:rPr>
      <w:sz w:val="20"/>
      <w:szCs w:val="20"/>
    </w:rPr>
  </w:style>
  <w:style w:type="paragraph" w:styleId="TM9">
    <w:name w:val="toc 9"/>
    <w:basedOn w:val="Normal"/>
    <w:next w:val="Normal"/>
    <w:autoRedefine/>
    <w:uiPriority w:val="39"/>
    <w:semiHidden/>
    <w:unhideWhenUsed/>
    <w:rsid w:val="00B86CC8"/>
    <w:pPr>
      <w:ind w:left="1920"/>
    </w:pPr>
    <w:rPr>
      <w:sz w:val="20"/>
      <w:szCs w:val="20"/>
    </w:rPr>
  </w:style>
  <w:style w:type="paragraph" w:styleId="En-tte">
    <w:name w:val="header"/>
    <w:basedOn w:val="Normal"/>
    <w:link w:val="En-tteCar"/>
    <w:uiPriority w:val="99"/>
    <w:unhideWhenUsed/>
    <w:rsid w:val="00B86CC8"/>
    <w:pPr>
      <w:tabs>
        <w:tab w:val="center" w:pos="4320"/>
        <w:tab w:val="right" w:pos="8640"/>
      </w:tabs>
    </w:pPr>
  </w:style>
  <w:style w:type="character" w:customStyle="1" w:styleId="En-tteCar">
    <w:name w:val="En-tête Car"/>
    <w:basedOn w:val="Policepardfaut"/>
    <w:link w:val="En-tte"/>
    <w:uiPriority w:val="99"/>
    <w:rsid w:val="00B86CC8"/>
  </w:style>
  <w:style w:type="paragraph" w:styleId="Pieddepage">
    <w:name w:val="footer"/>
    <w:basedOn w:val="Normal"/>
    <w:link w:val="PieddepageCar"/>
    <w:uiPriority w:val="99"/>
    <w:unhideWhenUsed/>
    <w:rsid w:val="00B86CC8"/>
    <w:pPr>
      <w:tabs>
        <w:tab w:val="center" w:pos="4320"/>
        <w:tab w:val="right" w:pos="8640"/>
      </w:tabs>
    </w:pPr>
  </w:style>
  <w:style w:type="character" w:customStyle="1" w:styleId="PieddepageCar">
    <w:name w:val="Pied de page Car"/>
    <w:basedOn w:val="Policepardfaut"/>
    <w:link w:val="Pieddepage"/>
    <w:uiPriority w:val="99"/>
    <w:rsid w:val="00B86CC8"/>
  </w:style>
  <w:style w:type="table" w:styleId="Grille">
    <w:name w:val="Table Grid"/>
    <w:basedOn w:val="TableauNormal"/>
    <w:uiPriority w:val="1"/>
    <w:rsid w:val="00B86CC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86C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C0FEB"/>
  </w:style>
  <w:style w:type="character" w:customStyle="1" w:styleId="NotedebasdepageCar">
    <w:name w:val="Note de bas de page Car"/>
    <w:basedOn w:val="Policepardfaut"/>
    <w:link w:val="Notedebasdepage"/>
    <w:uiPriority w:val="99"/>
    <w:rsid w:val="00DC0FEB"/>
  </w:style>
  <w:style w:type="character" w:styleId="Marquenotebasdepage">
    <w:name w:val="footnote reference"/>
    <w:basedOn w:val="Policepardfaut"/>
    <w:uiPriority w:val="99"/>
    <w:unhideWhenUsed/>
    <w:rsid w:val="00DC0FEB"/>
    <w:rPr>
      <w:vertAlign w:val="superscript"/>
    </w:rPr>
  </w:style>
  <w:style w:type="character" w:customStyle="1" w:styleId="Titre1Car">
    <w:name w:val="Titre 1 Car"/>
    <w:basedOn w:val="Policepardfaut"/>
    <w:link w:val="Titre1"/>
    <w:uiPriority w:val="9"/>
    <w:rsid w:val="00B86CC8"/>
    <w:rPr>
      <w:rFonts w:asciiTheme="majorHAnsi" w:eastAsiaTheme="majorEastAsia" w:hAnsiTheme="majorHAnsi" w:cstheme="majorBidi"/>
      <w:b/>
      <w:bCs/>
      <w:color w:val="345A8A" w:themeColor="accent1" w:themeShade="B5"/>
      <w:sz w:val="32"/>
      <w:szCs w:val="32"/>
    </w:rPr>
  </w:style>
  <w:style w:type="paragraph" w:styleId="En-ttedetabledesmatires">
    <w:name w:val="TOC Heading"/>
    <w:basedOn w:val="Titre1"/>
    <w:next w:val="Normal"/>
    <w:uiPriority w:val="39"/>
    <w:unhideWhenUsed/>
    <w:qFormat/>
    <w:rsid w:val="00B86CC8"/>
    <w:pPr>
      <w:spacing w:line="276" w:lineRule="auto"/>
      <w:outlineLvl w:val="9"/>
    </w:pPr>
    <w:rPr>
      <w:color w:val="365F91" w:themeColor="accent1" w:themeShade="BF"/>
      <w:sz w:val="28"/>
      <w:szCs w:val="28"/>
    </w:rPr>
  </w:style>
  <w:style w:type="paragraph" w:styleId="Textedebulles">
    <w:name w:val="Balloon Text"/>
    <w:basedOn w:val="Normal"/>
    <w:link w:val="TextedebullesCar"/>
    <w:uiPriority w:val="99"/>
    <w:semiHidden/>
    <w:unhideWhenUsed/>
    <w:rsid w:val="00B86CC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86CC8"/>
    <w:rPr>
      <w:rFonts w:ascii="Lucida Grande" w:hAnsi="Lucida Grande" w:cs="Lucida Grande"/>
      <w:sz w:val="18"/>
      <w:szCs w:val="18"/>
    </w:rPr>
  </w:style>
  <w:style w:type="paragraph" w:styleId="TM1">
    <w:name w:val="toc 1"/>
    <w:basedOn w:val="Normal"/>
    <w:next w:val="Normal"/>
    <w:autoRedefine/>
    <w:uiPriority w:val="39"/>
    <w:semiHidden/>
    <w:unhideWhenUsed/>
    <w:rsid w:val="00B86CC8"/>
    <w:pPr>
      <w:spacing w:before="120"/>
    </w:pPr>
    <w:rPr>
      <w:b/>
    </w:rPr>
  </w:style>
  <w:style w:type="paragraph" w:styleId="TM2">
    <w:name w:val="toc 2"/>
    <w:basedOn w:val="Normal"/>
    <w:next w:val="Normal"/>
    <w:autoRedefine/>
    <w:uiPriority w:val="39"/>
    <w:semiHidden/>
    <w:unhideWhenUsed/>
    <w:rsid w:val="00B86CC8"/>
    <w:pPr>
      <w:ind w:left="240"/>
    </w:pPr>
    <w:rPr>
      <w:b/>
      <w:sz w:val="22"/>
      <w:szCs w:val="22"/>
    </w:rPr>
  </w:style>
  <w:style w:type="paragraph" w:styleId="TM3">
    <w:name w:val="toc 3"/>
    <w:basedOn w:val="Normal"/>
    <w:next w:val="Normal"/>
    <w:autoRedefine/>
    <w:uiPriority w:val="39"/>
    <w:semiHidden/>
    <w:unhideWhenUsed/>
    <w:rsid w:val="00B86CC8"/>
    <w:pPr>
      <w:ind w:left="480"/>
    </w:pPr>
    <w:rPr>
      <w:sz w:val="22"/>
      <w:szCs w:val="22"/>
    </w:rPr>
  </w:style>
  <w:style w:type="paragraph" w:styleId="TM4">
    <w:name w:val="toc 4"/>
    <w:basedOn w:val="Normal"/>
    <w:next w:val="Normal"/>
    <w:autoRedefine/>
    <w:uiPriority w:val="39"/>
    <w:semiHidden/>
    <w:unhideWhenUsed/>
    <w:rsid w:val="00B86CC8"/>
    <w:pPr>
      <w:ind w:left="720"/>
    </w:pPr>
    <w:rPr>
      <w:sz w:val="20"/>
      <w:szCs w:val="20"/>
    </w:rPr>
  </w:style>
  <w:style w:type="paragraph" w:styleId="TM5">
    <w:name w:val="toc 5"/>
    <w:basedOn w:val="Normal"/>
    <w:next w:val="Normal"/>
    <w:autoRedefine/>
    <w:uiPriority w:val="39"/>
    <w:semiHidden/>
    <w:unhideWhenUsed/>
    <w:rsid w:val="00B86CC8"/>
    <w:pPr>
      <w:ind w:left="960"/>
    </w:pPr>
    <w:rPr>
      <w:sz w:val="20"/>
      <w:szCs w:val="20"/>
    </w:rPr>
  </w:style>
  <w:style w:type="paragraph" w:styleId="TM6">
    <w:name w:val="toc 6"/>
    <w:basedOn w:val="Normal"/>
    <w:next w:val="Normal"/>
    <w:autoRedefine/>
    <w:uiPriority w:val="39"/>
    <w:semiHidden/>
    <w:unhideWhenUsed/>
    <w:rsid w:val="00B86CC8"/>
    <w:pPr>
      <w:ind w:left="1200"/>
    </w:pPr>
    <w:rPr>
      <w:sz w:val="20"/>
      <w:szCs w:val="20"/>
    </w:rPr>
  </w:style>
  <w:style w:type="paragraph" w:styleId="TM7">
    <w:name w:val="toc 7"/>
    <w:basedOn w:val="Normal"/>
    <w:next w:val="Normal"/>
    <w:autoRedefine/>
    <w:uiPriority w:val="39"/>
    <w:semiHidden/>
    <w:unhideWhenUsed/>
    <w:rsid w:val="00B86CC8"/>
    <w:pPr>
      <w:ind w:left="1440"/>
    </w:pPr>
    <w:rPr>
      <w:sz w:val="20"/>
      <w:szCs w:val="20"/>
    </w:rPr>
  </w:style>
  <w:style w:type="paragraph" w:styleId="TM8">
    <w:name w:val="toc 8"/>
    <w:basedOn w:val="Normal"/>
    <w:next w:val="Normal"/>
    <w:autoRedefine/>
    <w:uiPriority w:val="39"/>
    <w:semiHidden/>
    <w:unhideWhenUsed/>
    <w:rsid w:val="00B86CC8"/>
    <w:pPr>
      <w:ind w:left="1680"/>
    </w:pPr>
    <w:rPr>
      <w:sz w:val="20"/>
      <w:szCs w:val="20"/>
    </w:rPr>
  </w:style>
  <w:style w:type="paragraph" w:styleId="TM9">
    <w:name w:val="toc 9"/>
    <w:basedOn w:val="Normal"/>
    <w:next w:val="Normal"/>
    <w:autoRedefine/>
    <w:uiPriority w:val="39"/>
    <w:semiHidden/>
    <w:unhideWhenUsed/>
    <w:rsid w:val="00B86CC8"/>
    <w:pPr>
      <w:ind w:left="1920"/>
    </w:pPr>
    <w:rPr>
      <w:sz w:val="20"/>
      <w:szCs w:val="20"/>
    </w:rPr>
  </w:style>
  <w:style w:type="paragraph" w:styleId="En-tte">
    <w:name w:val="header"/>
    <w:basedOn w:val="Normal"/>
    <w:link w:val="En-tteCar"/>
    <w:uiPriority w:val="99"/>
    <w:unhideWhenUsed/>
    <w:rsid w:val="00B86CC8"/>
    <w:pPr>
      <w:tabs>
        <w:tab w:val="center" w:pos="4320"/>
        <w:tab w:val="right" w:pos="8640"/>
      </w:tabs>
    </w:pPr>
  </w:style>
  <w:style w:type="character" w:customStyle="1" w:styleId="En-tteCar">
    <w:name w:val="En-tête Car"/>
    <w:basedOn w:val="Policepardfaut"/>
    <w:link w:val="En-tte"/>
    <w:uiPriority w:val="99"/>
    <w:rsid w:val="00B86CC8"/>
  </w:style>
  <w:style w:type="paragraph" w:styleId="Pieddepage">
    <w:name w:val="footer"/>
    <w:basedOn w:val="Normal"/>
    <w:link w:val="PieddepageCar"/>
    <w:uiPriority w:val="99"/>
    <w:unhideWhenUsed/>
    <w:rsid w:val="00B86CC8"/>
    <w:pPr>
      <w:tabs>
        <w:tab w:val="center" w:pos="4320"/>
        <w:tab w:val="right" w:pos="8640"/>
      </w:tabs>
    </w:pPr>
  </w:style>
  <w:style w:type="character" w:customStyle="1" w:styleId="PieddepageCar">
    <w:name w:val="Pied de page Car"/>
    <w:basedOn w:val="Policepardfaut"/>
    <w:link w:val="Pieddepage"/>
    <w:uiPriority w:val="99"/>
    <w:rsid w:val="00B86CC8"/>
  </w:style>
  <w:style w:type="table" w:styleId="Grille">
    <w:name w:val="Table Grid"/>
    <w:basedOn w:val="TableauNormal"/>
    <w:uiPriority w:val="1"/>
    <w:rsid w:val="00B86CC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793CB8146E854E9994180ACBAEA6E9"/>
        <w:category>
          <w:name w:val="General"/>
          <w:gallery w:val="placeholder"/>
        </w:category>
        <w:types>
          <w:type w:val="bbPlcHdr"/>
        </w:types>
        <w:behaviors>
          <w:behavior w:val="content"/>
        </w:behaviors>
        <w:guid w:val="{4847CD23-CFA6-2348-A65D-EF555A4CAEF4}"/>
      </w:docPartPr>
      <w:docPartBody>
        <w:p w14:paraId="4AACFE6A" w14:textId="21BBCC66" w:rsidR="00DE725D" w:rsidRDefault="00B04570" w:rsidP="00B04570">
          <w:pPr>
            <w:pStyle w:val="9B793CB8146E854E9994180ACBAEA6E9"/>
          </w:pPr>
          <w:r>
            <w:t>[Type the company name]</w:t>
          </w:r>
        </w:p>
      </w:docPartBody>
    </w:docPart>
    <w:docPart>
      <w:docPartPr>
        <w:name w:val="F27B19D23C5B7B4698ABB09B3A809996"/>
        <w:category>
          <w:name w:val="General"/>
          <w:gallery w:val="placeholder"/>
        </w:category>
        <w:types>
          <w:type w:val="bbPlcHdr"/>
        </w:types>
        <w:behaviors>
          <w:behavior w:val="content"/>
        </w:behaviors>
        <w:guid w:val="{B116B698-B455-D145-8A12-2E6DD70D96BC}"/>
      </w:docPartPr>
      <w:docPartBody>
        <w:p w14:paraId="4D33D6F8" w14:textId="255D6F8F" w:rsidR="00DE725D" w:rsidRDefault="00B04570" w:rsidP="00B04570">
          <w:pPr>
            <w:pStyle w:val="F27B19D23C5B7B4698ABB09B3A809996"/>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70"/>
    <w:rsid w:val="002A7FD1"/>
    <w:rsid w:val="00B04570"/>
    <w:rsid w:val="00DE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B793CB8146E854E9994180ACBAEA6E9">
    <w:name w:val="9B793CB8146E854E9994180ACBAEA6E9"/>
    <w:rsid w:val="00B04570"/>
  </w:style>
  <w:style w:type="paragraph" w:customStyle="1" w:styleId="F27B19D23C5B7B4698ABB09B3A809996">
    <w:name w:val="F27B19D23C5B7B4698ABB09B3A809996"/>
    <w:rsid w:val="00B0457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B793CB8146E854E9994180ACBAEA6E9">
    <w:name w:val="9B793CB8146E854E9994180ACBAEA6E9"/>
    <w:rsid w:val="00B04570"/>
  </w:style>
  <w:style w:type="paragraph" w:customStyle="1" w:styleId="F27B19D23C5B7B4698ABB09B3A809996">
    <w:name w:val="F27B19D23C5B7B4698ABB09B3A809996"/>
    <w:rsid w:val="00B04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5EB0-4629-9049-A5DD-262EC261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4080</Characters>
  <Application>Microsoft Macintosh Word</Application>
  <DocSecurity>0</DocSecurity>
  <Lines>34</Lines>
  <Paragraphs>9</Paragraphs>
  <ScaleCrop>false</ScaleCrop>
  <Company>Situationism, Moral Responsibility, and Blame</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Ciurria</dc:title>
  <dc:subject/>
  <dc:creator>Michelle Ciurria</dc:creator>
  <cp:keywords/>
  <dc:description/>
  <cp:lastModifiedBy>Pierre-Yves Neron</cp:lastModifiedBy>
  <cp:revision>2</cp:revision>
  <dcterms:created xsi:type="dcterms:W3CDTF">2013-08-27T16:14:00Z</dcterms:created>
  <dcterms:modified xsi:type="dcterms:W3CDTF">2013-08-27T16:14:00Z</dcterms:modified>
</cp:coreProperties>
</file>